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1722C" w14:textId="77777777" w:rsidR="007329F8" w:rsidRDefault="00D14067">
      <w:pPr>
        <w:pBdr>
          <w:top w:val="nil"/>
          <w:left w:val="nil"/>
          <w:bottom w:val="nil"/>
          <w:right w:val="nil"/>
          <w:between w:val="nil"/>
        </w:pBdr>
        <w:spacing w:after="0" w:line="240" w:lineRule="auto"/>
        <w:rPr>
          <w:i/>
          <w:color w:val="000000"/>
        </w:rPr>
      </w:pPr>
      <w:bookmarkStart w:id="0" w:name="_heading=h.gjdgxs" w:colFirst="0" w:colLast="0"/>
      <w:bookmarkEnd w:id="0"/>
      <w:r>
        <w:rPr>
          <w:i/>
          <w:color w:val="000000"/>
        </w:rPr>
        <w:t xml:space="preserve">Timing: rond 14 september 2023 </w:t>
      </w:r>
    </w:p>
    <w:p w14:paraId="36D5BA2D" w14:textId="77777777" w:rsidR="007329F8" w:rsidRDefault="00D14067">
      <w:pPr>
        <w:pBdr>
          <w:top w:val="nil"/>
          <w:left w:val="nil"/>
          <w:bottom w:val="nil"/>
          <w:right w:val="nil"/>
          <w:between w:val="nil"/>
        </w:pBdr>
        <w:spacing w:after="0" w:line="240" w:lineRule="auto"/>
        <w:rPr>
          <w:i/>
          <w:color w:val="000000"/>
        </w:rPr>
      </w:pPr>
      <w:r>
        <w:rPr>
          <w:i/>
          <w:color w:val="000000"/>
        </w:rPr>
        <w:t xml:space="preserve">Waar: </w:t>
      </w:r>
      <w:proofErr w:type="spellStart"/>
      <w:r>
        <w:rPr>
          <w:i/>
          <w:color w:val="000000"/>
        </w:rPr>
        <w:t>linkedin</w:t>
      </w:r>
      <w:proofErr w:type="spellEnd"/>
      <w:r>
        <w:rPr>
          <w:i/>
          <w:color w:val="000000"/>
        </w:rPr>
        <w:t xml:space="preserve"> en homepage van bedrijf</w:t>
      </w:r>
    </w:p>
    <w:p w14:paraId="40542B68" w14:textId="77777777" w:rsidR="007329F8" w:rsidRPr="00D14067" w:rsidRDefault="00D14067">
      <w:pPr>
        <w:pBdr>
          <w:top w:val="nil"/>
          <w:left w:val="nil"/>
          <w:bottom w:val="nil"/>
          <w:right w:val="nil"/>
          <w:between w:val="nil"/>
        </w:pBdr>
        <w:spacing w:after="0" w:line="240" w:lineRule="auto"/>
        <w:rPr>
          <w:i/>
          <w:lang w:val="en-GB"/>
        </w:rPr>
      </w:pPr>
      <w:r w:rsidRPr="00D14067">
        <w:rPr>
          <w:i/>
          <w:lang w:val="en-GB"/>
        </w:rPr>
        <w:t>(English below)</w:t>
      </w:r>
    </w:p>
    <w:p w14:paraId="7811FAFC" w14:textId="77777777" w:rsidR="007329F8" w:rsidRPr="00D14067" w:rsidRDefault="007329F8">
      <w:pPr>
        <w:pBdr>
          <w:top w:val="nil"/>
          <w:left w:val="nil"/>
          <w:bottom w:val="nil"/>
          <w:right w:val="nil"/>
          <w:between w:val="nil"/>
        </w:pBdr>
        <w:spacing w:after="0" w:line="240" w:lineRule="auto"/>
        <w:rPr>
          <w:b/>
          <w:color w:val="000000"/>
          <w:lang w:val="en-GB"/>
        </w:rPr>
      </w:pPr>
    </w:p>
    <w:p w14:paraId="64D69D51" w14:textId="77777777" w:rsidR="007329F8" w:rsidRPr="00D14067" w:rsidRDefault="007329F8">
      <w:pPr>
        <w:pBdr>
          <w:top w:val="nil"/>
          <w:left w:val="nil"/>
          <w:bottom w:val="nil"/>
          <w:right w:val="nil"/>
          <w:between w:val="nil"/>
        </w:pBdr>
        <w:spacing w:after="0" w:line="240" w:lineRule="auto"/>
        <w:rPr>
          <w:b/>
          <w:color w:val="000000"/>
          <w:lang w:val="en-GB"/>
        </w:rPr>
      </w:pPr>
    </w:p>
    <w:p w14:paraId="185E0B5D" w14:textId="77777777" w:rsidR="007329F8" w:rsidRPr="00D14067" w:rsidRDefault="00D14067">
      <w:pPr>
        <w:pBdr>
          <w:top w:val="nil"/>
          <w:left w:val="nil"/>
          <w:bottom w:val="nil"/>
          <w:right w:val="nil"/>
          <w:between w:val="nil"/>
        </w:pBdr>
        <w:spacing w:after="0" w:line="240" w:lineRule="auto"/>
        <w:rPr>
          <w:b/>
          <w:color w:val="000000"/>
          <w:lang w:val="en-GB"/>
        </w:rPr>
      </w:pPr>
      <w:r w:rsidRPr="00D14067">
        <w:rPr>
          <w:b/>
          <w:color w:val="000000"/>
          <w:lang w:val="en-GB"/>
        </w:rPr>
        <w:t>World Patient Safety Day – “Elevate the voice of patients!”</w:t>
      </w:r>
    </w:p>
    <w:p w14:paraId="6AE6A794" w14:textId="77777777" w:rsidR="007329F8" w:rsidRPr="00D14067" w:rsidRDefault="007329F8">
      <w:pPr>
        <w:pBdr>
          <w:top w:val="nil"/>
          <w:left w:val="nil"/>
          <w:bottom w:val="nil"/>
          <w:right w:val="nil"/>
          <w:between w:val="nil"/>
        </w:pBdr>
        <w:spacing w:after="0" w:line="240" w:lineRule="auto"/>
        <w:rPr>
          <w:color w:val="000000"/>
          <w:lang w:val="en-GB"/>
        </w:rPr>
      </w:pPr>
    </w:p>
    <w:p w14:paraId="2DB7CCD5" w14:textId="77777777" w:rsidR="007329F8" w:rsidRDefault="00D14067">
      <w:pPr>
        <w:pBdr>
          <w:top w:val="nil"/>
          <w:left w:val="nil"/>
          <w:bottom w:val="nil"/>
          <w:right w:val="nil"/>
          <w:between w:val="nil"/>
        </w:pBdr>
        <w:spacing w:after="0" w:line="240" w:lineRule="auto"/>
        <w:rPr>
          <w:color w:val="000000"/>
        </w:rPr>
      </w:pPr>
      <w:r>
        <w:rPr>
          <w:color w:val="000000"/>
        </w:rPr>
        <w:t xml:space="preserve">De internationale dag van de patiëntveiligheid vindt jaarlijks plaats op 17 september. In 2023 is het thema “Patiënten betrekken bij (medicijn)veiligheid” als erkenning voor de belangrijke rol die patiënten, families en zorgverleners spelen bij de veiligheid van de gezondheidszorg. </w:t>
      </w:r>
    </w:p>
    <w:p w14:paraId="7F39C8CA" w14:textId="77777777" w:rsidR="007329F8" w:rsidRDefault="00D14067">
      <w:pPr>
        <w:pBdr>
          <w:top w:val="nil"/>
          <w:left w:val="nil"/>
          <w:bottom w:val="nil"/>
          <w:right w:val="nil"/>
          <w:between w:val="nil"/>
        </w:pBdr>
        <w:spacing w:after="0" w:line="240" w:lineRule="auto"/>
        <w:rPr>
          <w:color w:val="000000"/>
        </w:rPr>
      </w:pPr>
      <w:r>
        <w:rPr>
          <w:color w:val="000000"/>
        </w:rPr>
        <w:t xml:space="preserve">Deze dag wordt georganiseerd vanuit de World Health </w:t>
      </w:r>
      <w:proofErr w:type="spellStart"/>
      <w:r>
        <w:rPr>
          <w:color w:val="000000"/>
        </w:rPr>
        <w:t>Organization</w:t>
      </w:r>
      <w:proofErr w:type="spellEnd"/>
      <w:r>
        <w:rPr>
          <w:color w:val="000000"/>
        </w:rPr>
        <w:t xml:space="preserve"> (WHO) en staat in het teken van bewustwording en het promoten van acties om patiëntveiligheid te verbeteren. </w:t>
      </w:r>
    </w:p>
    <w:p w14:paraId="66D8DD2C" w14:textId="77777777" w:rsidR="007329F8" w:rsidRDefault="007329F8">
      <w:pPr>
        <w:pBdr>
          <w:top w:val="nil"/>
          <w:left w:val="nil"/>
          <w:bottom w:val="nil"/>
          <w:right w:val="nil"/>
          <w:between w:val="nil"/>
        </w:pBdr>
        <w:spacing w:after="0" w:line="240" w:lineRule="auto"/>
        <w:rPr>
          <w:color w:val="000000"/>
        </w:rPr>
      </w:pPr>
    </w:p>
    <w:p w14:paraId="28A9E17D" w14:textId="77777777" w:rsidR="007329F8" w:rsidRDefault="00D14067">
      <w:pPr>
        <w:pBdr>
          <w:top w:val="nil"/>
          <w:left w:val="nil"/>
          <w:bottom w:val="nil"/>
          <w:right w:val="nil"/>
          <w:between w:val="nil"/>
        </w:pBdr>
        <w:spacing w:after="0" w:line="240" w:lineRule="auto"/>
        <w:rPr>
          <w:color w:val="000000"/>
        </w:rPr>
      </w:pPr>
      <w:r>
        <w:rPr>
          <w:color w:val="000000"/>
        </w:rPr>
        <w:t xml:space="preserve">Binnen 'bedrijf x' houdt de afdeling Pharmacovigilance, ook wel Geneesmiddelenbewaking genoemd, zich dagelijks bezig met de veiligheid van geneesmiddelen. Het doel is het identificeren, beoordelen en voorkomen van bijwerkingen, en zo de veiligheid en werkzaamheid van geneesmiddelen te waarborgen. </w:t>
      </w:r>
      <w:r>
        <w:rPr>
          <w:color w:val="00B050"/>
        </w:rPr>
        <w:t xml:space="preserve">(tekst in deze alinea kan aangepast worden </w:t>
      </w:r>
      <w:proofErr w:type="spellStart"/>
      <w:r>
        <w:rPr>
          <w:color w:val="00B050"/>
        </w:rPr>
        <w:t>obv</w:t>
      </w:r>
      <w:proofErr w:type="spellEnd"/>
      <w:r>
        <w:rPr>
          <w:color w:val="00B050"/>
        </w:rPr>
        <w:t xml:space="preserve"> situatie farmaceut) </w:t>
      </w:r>
    </w:p>
    <w:p w14:paraId="183C3F98" w14:textId="77777777" w:rsidR="007329F8" w:rsidRDefault="007329F8">
      <w:pPr>
        <w:pBdr>
          <w:top w:val="nil"/>
          <w:left w:val="nil"/>
          <w:bottom w:val="nil"/>
          <w:right w:val="nil"/>
          <w:between w:val="nil"/>
        </w:pBdr>
        <w:spacing w:after="0" w:line="240" w:lineRule="auto"/>
        <w:rPr>
          <w:color w:val="000000"/>
        </w:rPr>
      </w:pPr>
    </w:p>
    <w:p w14:paraId="5A60731F" w14:textId="77777777" w:rsidR="007329F8" w:rsidRDefault="00D14067">
      <w:pPr>
        <w:pBdr>
          <w:top w:val="nil"/>
          <w:left w:val="nil"/>
          <w:bottom w:val="nil"/>
          <w:right w:val="nil"/>
          <w:between w:val="nil"/>
        </w:pBdr>
        <w:spacing w:after="0" w:line="240" w:lineRule="auto"/>
        <w:rPr>
          <w:color w:val="000000"/>
        </w:rPr>
      </w:pPr>
      <w:r>
        <w:rPr>
          <w:color w:val="000000"/>
        </w:rPr>
        <w:t xml:space="preserve">Meldingen van patiënten voegen nieuwe informatie en perspectief toe over bijwerkingen op geneesmiddelen. Deze nieuwe informatie kan leiden tot het versterken van veiligheidssignalen en het vergroten van de kennis over bijwerkingen. </w:t>
      </w:r>
    </w:p>
    <w:p w14:paraId="412D6259" w14:textId="77777777" w:rsidR="007329F8" w:rsidRDefault="007329F8">
      <w:pPr>
        <w:pBdr>
          <w:top w:val="nil"/>
          <w:left w:val="nil"/>
          <w:bottom w:val="nil"/>
          <w:right w:val="nil"/>
          <w:between w:val="nil"/>
        </w:pBdr>
        <w:spacing w:after="0" w:line="240" w:lineRule="auto"/>
        <w:rPr>
          <w:color w:val="000000"/>
        </w:rPr>
      </w:pPr>
    </w:p>
    <w:p w14:paraId="0522D45D" w14:textId="77777777" w:rsidR="007329F8" w:rsidRDefault="00D14067">
      <w:pPr>
        <w:pBdr>
          <w:top w:val="nil"/>
          <w:left w:val="nil"/>
          <w:bottom w:val="nil"/>
          <w:right w:val="nil"/>
          <w:between w:val="nil"/>
        </w:pBdr>
        <w:spacing w:after="0" w:line="240" w:lineRule="auto"/>
        <w:rPr>
          <w:color w:val="000000"/>
        </w:rPr>
      </w:pPr>
      <w:r>
        <w:rPr>
          <w:color w:val="000000"/>
        </w:rPr>
        <w:t>#WorldPatientSafetyDay #Patiëntveiligheid #Pharmacovigilance</w:t>
      </w:r>
    </w:p>
    <w:p w14:paraId="2439BA12" w14:textId="77777777" w:rsidR="007329F8" w:rsidRDefault="007329F8"/>
    <w:p w14:paraId="55A4068D" w14:textId="77777777" w:rsidR="007329F8" w:rsidRDefault="00D14067">
      <w:r>
        <w:rPr>
          <w:noProof/>
          <w:lang w:val="en-US" w:eastAsia="en-US"/>
        </w:rPr>
        <w:drawing>
          <wp:inline distT="0" distB="0" distL="0" distR="0" wp14:anchorId="4F3743B8" wp14:editId="162DC2DD">
            <wp:extent cx="3784600" cy="1212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784600" cy="1212850"/>
                    </a:xfrm>
                    <a:prstGeom prst="rect">
                      <a:avLst/>
                    </a:prstGeom>
                    <a:ln/>
                  </pic:spPr>
                </pic:pic>
              </a:graphicData>
            </a:graphic>
          </wp:inline>
        </w:drawing>
      </w:r>
    </w:p>
    <w:p w14:paraId="109C2A0A" w14:textId="77777777" w:rsidR="007329F8" w:rsidRDefault="007329F8"/>
    <w:p w14:paraId="52057ACD" w14:textId="77777777" w:rsidR="007329F8" w:rsidRPr="00AB021C" w:rsidRDefault="00D14067">
      <w:pPr>
        <w:rPr>
          <w:lang w:val="en-US"/>
        </w:rPr>
      </w:pPr>
      <w:r w:rsidRPr="00AB021C">
        <w:rPr>
          <w:lang w:val="en-US"/>
        </w:rPr>
        <w:t xml:space="preserve"> </w:t>
      </w:r>
      <w:r w:rsidRPr="00AB021C">
        <w:rPr>
          <w:lang w:val="en-US"/>
        </w:rPr>
        <w:br w:type="page"/>
      </w:r>
    </w:p>
    <w:p w14:paraId="4D86188F" w14:textId="6C8B5103" w:rsidR="003F1DB1" w:rsidRPr="003F1DB1" w:rsidRDefault="003F1DB1">
      <w:pPr>
        <w:shd w:val="clear" w:color="auto" w:fill="FFFFFF"/>
        <w:rPr>
          <w:i/>
          <w:lang w:val="en-GB"/>
        </w:rPr>
      </w:pPr>
      <w:proofErr w:type="spellStart"/>
      <w:r w:rsidRPr="003F1DB1">
        <w:rPr>
          <w:i/>
          <w:lang w:val="en-GB"/>
        </w:rPr>
        <w:lastRenderedPageBreak/>
        <w:t>Engelse</w:t>
      </w:r>
      <w:proofErr w:type="spellEnd"/>
      <w:r w:rsidRPr="003F1DB1">
        <w:rPr>
          <w:i/>
          <w:lang w:val="en-GB"/>
        </w:rPr>
        <w:t xml:space="preserve"> </w:t>
      </w:r>
      <w:proofErr w:type="spellStart"/>
      <w:r w:rsidRPr="003F1DB1">
        <w:rPr>
          <w:i/>
          <w:lang w:val="en-GB"/>
        </w:rPr>
        <w:t>versie</w:t>
      </w:r>
      <w:proofErr w:type="spellEnd"/>
      <w:r w:rsidRPr="003F1DB1">
        <w:rPr>
          <w:i/>
          <w:lang w:val="en-GB"/>
        </w:rPr>
        <w:t xml:space="preserve"> voor international </w:t>
      </w:r>
      <w:proofErr w:type="spellStart"/>
      <w:r w:rsidRPr="003F1DB1">
        <w:rPr>
          <w:i/>
          <w:lang w:val="en-GB"/>
        </w:rPr>
        <w:t>publiek</w:t>
      </w:r>
      <w:proofErr w:type="spellEnd"/>
    </w:p>
    <w:p w14:paraId="3744FB04" w14:textId="4F564B4F" w:rsidR="007329F8" w:rsidRPr="00D14067" w:rsidRDefault="00D14067">
      <w:pPr>
        <w:shd w:val="clear" w:color="auto" w:fill="FFFFFF"/>
        <w:rPr>
          <w:lang w:val="en-GB"/>
        </w:rPr>
      </w:pPr>
      <w:r w:rsidRPr="00D14067">
        <w:rPr>
          <w:lang w:val="en-GB"/>
        </w:rPr>
        <w:t xml:space="preserve">The </w:t>
      </w:r>
      <w:r w:rsidR="00E05053">
        <w:rPr>
          <w:lang w:val="en-GB"/>
        </w:rPr>
        <w:t>World</w:t>
      </w:r>
      <w:r w:rsidRPr="00D14067">
        <w:rPr>
          <w:lang w:val="en-GB"/>
        </w:rPr>
        <w:t xml:space="preserve"> Patient Safety Day takes place every year on September 17th. In 2023, the theme "Engaging Patients for Patient Safety" is a recognition of the crucial role </w:t>
      </w:r>
      <w:r w:rsidR="00E05053">
        <w:rPr>
          <w:lang w:val="en-GB"/>
        </w:rPr>
        <w:t xml:space="preserve">that </w:t>
      </w:r>
      <w:r w:rsidRPr="00D14067">
        <w:rPr>
          <w:lang w:val="en-GB"/>
        </w:rPr>
        <w:t xml:space="preserve">patients, families and caregivers play in the safety of health care. </w:t>
      </w:r>
    </w:p>
    <w:p w14:paraId="6C5E9B8C" w14:textId="77777777" w:rsidR="007329F8" w:rsidRPr="00D14067" w:rsidRDefault="00D14067">
      <w:pPr>
        <w:shd w:val="clear" w:color="auto" w:fill="FFFFFF"/>
        <w:rPr>
          <w:lang w:val="en-GB"/>
        </w:rPr>
      </w:pPr>
      <w:r w:rsidRPr="00D14067">
        <w:rPr>
          <w:lang w:val="en-GB"/>
        </w:rPr>
        <w:t>Organized by the World Health Organization (WHO), this day's objectives are to increas</w:t>
      </w:r>
      <w:r>
        <w:rPr>
          <w:lang w:val="en-GB"/>
        </w:rPr>
        <w:t xml:space="preserve">e public awareness and promote </w:t>
      </w:r>
      <w:r w:rsidRPr="00D14067">
        <w:rPr>
          <w:lang w:val="en-GB"/>
        </w:rPr>
        <w:t>initiatives to improve patient safety.</w:t>
      </w:r>
    </w:p>
    <w:p w14:paraId="04823490" w14:textId="77777777" w:rsidR="007329F8" w:rsidRPr="00D14067" w:rsidRDefault="00D14067">
      <w:pPr>
        <w:shd w:val="clear" w:color="auto" w:fill="FFFFFF"/>
        <w:rPr>
          <w:color w:val="00B050"/>
          <w:lang w:val="en-GB"/>
        </w:rPr>
      </w:pPr>
      <w:r w:rsidRPr="00D14067">
        <w:rPr>
          <w:lang w:val="en-GB"/>
        </w:rPr>
        <w:t>Within 'company x', the Pharmacovigilance Department deals with the safety of medicines on a daily basis. The objective is to identify, assess and prevent adverse reactions, thereby ensuring the safety and efficacy of medicinal products.</w:t>
      </w:r>
      <w:r w:rsidRPr="00D14067">
        <w:rPr>
          <w:color w:val="00B050"/>
          <w:lang w:val="en-GB"/>
        </w:rPr>
        <w:t xml:space="preserve"> (Text in this paragraph may be adapted depending on the pharmaceutical situation)</w:t>
      </w:r>
    </w:p>
    <w:p w14:paraId="12271E9B" w14:textId="77777777" w:rsidR="007329F8" w:rsidRPr="00D14067" w:rsidRDefault="00D14067">
      <w:pPr>
        <w:shd w:val="clear" w:color="auto" w:fill="FFFFFF"/>
        <w:rPr>
          <w:lang w:val="en-GB"/>
        </w:rPr>
      </w:pPr>
      <w:r w:rsidRPr="00D14067">
        <w:rPr>
          <w:lang w:val="en-GB"/>
        </w:rPr>
        <w:t>Patient reports provide new information and perspective on adverse drug reactions. This new information may lead to clarity on safety signals and increased knowledge about side effects.</w:t>
      </w:r>
    </w:p>
    <w:p w14:paraId="01CDCCD2" w14:textId="77777777" w:rsidR="007329F8" w:rsidRPr="00D14067" w:rsidRDefault="007329F8">
      <w:pPr>
        <w:rPr>
          <w:lang w:val="en-GB"/>
        </w:rPr>
      </w:pPr>
    </w:p>
    <w:sectPr w:rsidR="007329F8" w:rsidRPr="00D1406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F8"/>
    <w:rsid w:val="003F1DB1"/>
    <w:rsid w:val="007329F8"/>
    <w:rsid w:val="00754B80"/>
    <w:rsid w:val="00A4346C"/>
    <w:rsid w:val="00AB021C"/>
    <w:rsid w:val="00D14067"/>
    <w:rsid w:val="00E05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4FC7"/>
  <w15:docId w15:val="{242FD058-1F32-4BEF-B62C-C495E486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7B0C0F"/>
    <w:pPr>
      <w:spacing w:after="0" w:line="240" w:lineRule="auto"/>
    </w:pPr>
  </w:style>
  <w:style w:type="character" w:styleId="Hyperlink">
    <w:name w:val="Hyperlink"/>
    <w:basedOn w:val="DefaultParagraphFont"/>
    <w:uiPriority w:val="99"/>
    <w:unhideWhenUsed/>
    <w:rsid w:val="007B0C0F"/>
    <w:rPr>
      <w:color w:val="0563C1" w:themeColor="hyperlink"/>
      <w:u w:val="single"/>
    </w:rPr>
  </w:style>
  <w:style w:type="character" w:customStyle="1" w:styleId="UnresolvedMention1">
    <w:name w:val="Unresolved Mention1"/>
    <w:basedOn w:val="DefaultParagraphFont"/>
    <w:uiPriority w:val="99"/>
    <w:semiHidden/>
    <w:unhideWhenUsed/>
    <w:rsid w:val="007B0C0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754B80"/>
    <w:rPr>
      <w:sz w:val="16"/>
      <w:szCs w:val="16"/>
    </w:rPr>
  </w:style>
  <w:style w:type="paragraph" w:styleId="CommentText">
    <w:name w:val="annotation text"/>
    <w:basedOn w:val="Normal"/>
    <w:link w:val="CommentTextChar"/>
    <w:uiPriority w:val="99"/>
    <w:unhideWhenUsed/>
    <w:rsid w:val="00754B80"/>
    <w:pPr>
      <w:spacing w:line="240" w:lineRule="auto"/>
    </w:pPr>
    <w:rPr>
      <w:sz w:val="20"/>
      <w:szCs w:val="20"/>
    </w:rPr>
  </w:style>
  <w:style w:type="character" w:customStyle="1" w:styleId="CommentTextChar">
    <w:name w:val="Comment Text Char"/>
    <w:basedOn w:val="DefaultParagraphFont"/>
    <w:link w:val="CommentText"/>
    <w:uiPriority w:val="99"/>
    <w:rsid w:val="00754B80"/>
    <w:rPr>
      <w:sz w:val="20"/>
      <w:szCs w:val="20"/>
    </w:rPr>
  </w:style>
  <w:style w:type="paragraph" w:styleId="CommentSubject">
    <w:name w:val="annotation subject"/>
    <w:basedOn w:val="CommentText"/>
    <w:next w:val="CommentText"/>
    <w:link w:val="CommentSubjectChar"/>
    <w:uiPriority w:val="99"/>
    <w:semiHidden/>
    <w:unhideWhenUsed/>
    <w:rsid w:val="00754B80"/>
    <w:rPr>
      <w:b/>
      <w:bCs/>
    </w:rPr>
  </w:style>
  <w:style w:type="character" w:customStyle="1" w:styleId="CommentSubjectChar">
    <w:name w:val="Comment Subject Char"/>
    <w:basedOn w:val="CommentTextChar"/>
    <w:link w:val="CommentSubject"/>
    <w:uiPriority w:val="99"/>
    <w:semiHidden/>
    <w:rsid w:val="00754B80"/>
    <w:rPr>
      <w:b/>
      <w:bCs/>
      <w:sz w:val="20"/>
      <w:szCs w:val="20"/>
    </w:rPr>
  </w:style>
  <w:style w:type="paragraph" w:styleId="BalloonText">
    <w:name w:val="Balloon Text"/>
    <w:basedOn w:val="Normal"/>
    <w:link w:val="BalloonTextChar"/>
    <w:uiPriority w:val="99"/>
    <w:semiHidden/>
    <w:unhideWhenUsed/>
    <w:rsid w:val="00E05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TVNC7srAv2mPuu22+h2OcptsAA==">CgMxLjAyCGguZ2pkZ3hzOAByITFNUzlOS2Myb2FzM0d5bnh2SlVpWHZSc3VOWmVQX3pucw==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8DCC6BB67C601438D0C46F0622B9CE8" ma:contentTypeVersion="19" ma:contentTypeDescription="Create a new document." ma:contentTypeScope="" ma:versionID="f065279605b5642251012861b04d237a">
  <xsd:schema xmlns:xsd="http://www.w3.org/2001/XMLSchema" xmlns:xs="http://www.w3.org/2001/XMLSchema" xmlns:p="http://schemas.microsoft.com/office/2006/metadata/properties" xmlns:ns2="13881ec9-9a05-474d-8cb7-f7c06baa8314" xmlns:ns3="90480610-dc60-4ca4-9149-411814d10f2a" targetNamespace="http://schemas.microsoft.com/office/2006/metadata/properties" ma:root="true" ma:fieldsID="af6158bde3a234f6575325ef472c3dee" ns2:_="" ns3:_="">
    <xsd:import namespace="13881ec9-9a05-474d-8cb7-f7c06baa8314"/>
    <xsd:import namespace="90480610-dc60-4ca4-9149-411814d10f2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1ec9-9a05-474d-8cb7-f7c06baa83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b61e3e9-cf60-4721-bfd5-43ddbd851cc3}" ma:internalName="TaxCatchAll" ma:showField="CatchAllData" ma:web="13881ec9-9a05-474d-8cb7-f7c06baa83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480610-dc60-4ca4-9149-411814d10f2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55b855a-6f42-4327-ba8e-ecc977ae81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480610-dc60-4ca4-9149-411814d10f2a">
      <Terms xmlns="http://schemas.microsoft.com/office/infopath/2007/PartnerControls"/>
    </lcf76f155ced4ddcb4097134ff3c332f>
    <TaxCatchAll xmlns="13881ec9-9a05-474d-8cb7-f7c06baa831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33ACE7-1FD7-48FC-8F5A-F5A3F7AF38BD}"/>
</file>

<file path=customXml/itemProps3.xml><?xml version="1.0" encoding="utf-8"?>
<ds:datastoreItem xmlns:ds="http://schemas.openxmlformats.org/officeDocument/2006/customXml" ds:itemID="{B33F7D5F-1923-4C64-A640-6CD9F881A4FF}"/>
</file>

<file path=customXml/itemProps4.xml><?xml version="1.0" encoding="utf-8"?>
<ds:datastoreItem xmlns:ds="http://schemas.openxmlformats.org/officeDocument/2006/customXml" ds:itemID="{44A999C1-2E77-4A2F-BC3F-021F44520B41}"/>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Allewijn</dc:creator>
  <cp:lastModifiedBy>Caroline || Business 2gether</cp:lastModifiedBy>
  <cp:revision>2</cp:revision>
  <dcterms:created xsi:type="dcterms:W3CDTF">2023-08-24T20:46:00Z</dcterms:created>
  <dcterms:modified xsi:type="dcterms:W3CDTF">2023-08-24T20:46:00Z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088468-0951-4aef-9cc3-0a346e475ddc_Enabled">
    <vt:lpwstr>true</vt:lpwstr>
  </property>
  <property fmtid="{D5CDD505-2E9C-101B-9397-08002B2CF9AE}" pid="3" name="MSIP_Label_d9088468-0951-4aef-9cc3-0a346e475ddc_SetDate">
    <vt:lpwstr>2023-08-16T14:01:57Z</vt:lpwstr>
  </property>
  <property fmtid="{D5CDD505-2E9C-101B-9397-08002B2CF9AE}" pid="4" name="MSIP_Label_d9088468-0951-4aef-9cc3-0a346e475ddc_Method">
    <vt:lpwstr>Privileged</vt:lpwstr>
  </property>
  <property fmtid="{D5CDD505-2E9C-101B-9397-08002B2CF9AE}" pid="5" name="MSIP_Label_d9088468-0951-4aef-9cc3-0a346e475ddc_Name">
    <vt:lpwstr>Public</vt:lpwstr>
  </property>
  <property fmtid="{D5CDD505-2E9C-101B-9397-08002B2CF9AE}" pid="6" name="MSIP_Label_d9088468-0951-4aef-9cc3-0a346e475ddc_SiteId">
    <vt:lpwstr>aca3c8d6-aa71-4e1a-a10e-03572fc58c0b</vt:lpwstr>
  </property>
  <property fmtid="{D5CDD505-2E9C-101B-9397-08002B2CF9AE}" pid="7" name="MSIP_Label_d9088468-0951-4aef-9cc3-0a346e475ddc_ActionId">
    <vt:lpwstr>be11e1a9-0461-44c5-bffc-5fb4bee6fa99</vt:lpwstr>
  </property>
  <property fmtid="{D5CDD505-2E9C-101B-9397-08002B2CF9AE}" pid="8" name="MSIP_Label_d9088468-0951-4aef-9cc3-0a346e475ddc_ContentBits">
    <vt:lpwstr>0</vt:lpwstr>
  </property>
  <property fmtid="{D5CDD505-2E9C-101B-9397-08002B2CF9AE}" pid="9" name="ContentTypeId">
    <vt:lpwstr>0x01010028DCC6BB67C601438D0C46F0622B9CE8</vt:lpwstr>
  </property>
</Properties>
</file>